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72085" w14:textId="1A8553EE" w:rsidR="00DA2627" w:rsidRDefault="00DA2627" w:rsidP="00DA2627">
      <w:pPr>
        <w:tabs>
          <w:tab w:val="left" w:pos="8222"/>
        </w:tabs>
        <w:autoSpaceDE w:val="0"/>
        <w:autoSpaceDN w:val="0"/>
        <w:adjustRightInd w:val="0"/>
        <w:spacing w:line="320" w:lineRule="exact"/>
        <w:ind w:right="283"/>
        <w:jc w:val="both"/>
        <w:rPr>
          <w:lang w:eastAsia="ca-ES"/>
        </w:rPr>
      </w:pPr>
      <w:r>
        <w:rPr>
          <w:lang w:eastAsia="ca-ES"/>
        </w:rPr>
        <w:t>Benvolgu</w:t>
      </w:r>
      <w:r w:rsidR="007C39D7">
        <w:rPr>
          <w:lang w:eastAsia="ca-ES"/>
        </w:rPr>
        <w:t>t</w:t>
      </w:r>
      <w:r w:rsidR="00ED483C">
        <w:rPr>
          <w:lang w:eastAsia="ca-ES"/>
        </w:rPr>
        <w:t>/da</w:t>
      </w:r>
      <w:r w:rsidR="000D3E22">
        <w:rPr>
          <w:lang w:eastAsia="ca-ES"/>
        </w:rPr>
        <w:t>,</w:t>
      </w:r>
      <w:r w:rsidR="004E1EDF">
        <w:rPr>
          <w:lang w:eastAsia="ca-ES"/>
        </w:rPr>
        <w:t xml:space="preserve"> </w:t>
      </w:r>
      <w:r>
        <w:rPr>
          <w:lang w:eastAsia="ca-ES"/>
        </w:rPr>
        <w:t xml:space="preserve"> </w:t>
      </w:r>
    </w:p>
    <w:p w14:paraId="3DD751E7" w14:textId="77777777" w:rsidR="00DA2627" w:rsidRDefault="00DA2627" w:rsidP="00DA2627">
      <w:pPr>
        <w:tabs>
          <w:tab w:val="left" w:pos="8222"/>
        </w:tabs>
        <w:autoSpaceDE w:val="0"/>
        <w:autoSpaceDN w:val="0"/>
        <w:adjustRightInd w:val="0"/>
        <w:spacing w:line="320" w:lineRule="exact"/>
        <w:ind w:right="283"/>
        <w:jc w:val="both"/>
        <w:rPr>
          <w:lang w:eastAsia="ca-ES"/>
        </w:rPr>
      </w:pPr>
    </w:p>
    <w:p w14:paraId="086DDE9E" w14:textId="5F00E68B" w:rsidR="00DA2627" w:rsidRDefault="00DA2627" w:rsidP="00DA2627">
      <w:pPr>
        <w:tabs>
          <w:tab w:val="left" w:pos="8222"/>
        </w:tabs>
        <w:autoSpaceDE w:val="0"/>
        <w:autoSpaceDN w:val="0"/>
        <w:adjustRightInd w:val="0"/>
        <w:spacing w:line="320" w:lineRule="exact"/>
        <w:ind w:right="283"/>
        <w:jc w:val="both"/>
        <w:rPr>
          <w:lang w:eastAsia="ca-ES"/>
        </w:rPr>
      </w:pPr>
      <w:r>
        <w:rPr>
          <w:lang w:eastAsia="ca-ES"/>
        </w:rPr>
        <w:t xml:space="preserve">Mitjançant la present comunicació acusem rebuda de la vostra sol·licitud d’accés a la informació pública que ha tingut entrada a la </w:t>
      </w:r>
      <w:r w:rsidR="00ED483C">
        <w:rPr>
          <w:lang w:eastAsia="ca-ES"/>
        </w:rPr>
        <w:t xml:space="preserve">l’Ajuntament </w:t>
      </w:r>
      <w:r w:rsidRPr="00165F22">
        <w:rPr>
          <w:lang w:eastAsia="ca-ES"/>
        </w:rPr>
        <w:t>en data</w:t>
      </w:r>
      <w:r w:rsidR="005665B3">
        <w:rPr>
          <w:lang w:eastAsia="ca-ES"/>
        </w:rPr>
        <w:t xml:space="preserve"> </w:t>
      </w:r>
      <w:r w:rsidR="00ED483C">
        <w:rPr>
          <w:lang w:eastAsia="ca-ES"/>
        </w:rPr>
        <w:t>____</w:t>
      </w:r>
      <w:r w:rsidR="004A277A">
        <w:rPr>
          <w:lang w:eastAsia="ca-ES"/>
        </w:rPr>
        <w:t xml:space="preserve"> </w:t>
      </w:r>
      <w:r w:rsidRPr="008D410D">
        <w:rPr>
          <w:lang w:eastAsia="ca-ES"/>
        </w:rPr>
        <w:t>(núm. de registre</w:t>
      </w:r>
      <w:r w:rsidR="00ED483C">
        <w:rPr>
          <w:lang w:eastAsia="ca-ES"/>
        </w:rPr>
        <w:t>_______</w:t>
      </w:r>
      <w:r w:rsidRPr="008D410D">
        <w:rPr>
          <w:lang w:eastAsia="ca-ES"/>
        </w:rPr>
        <w:t>), per la</w:t>
      </w:r>
      <w:r>
        <w:rPr>
          <w:lang w:eastAsia="ca-ES"/>
        </w:rPr>
        <w:t xml:space="preserve"> qual, fent ús del dret previst a l’article 18 de la Llei 19/2014, de 29 de desembre, de transparència, accés a la informació pública i bon govern (LTC), demaneu el següent: </w:t>
      </w:r>
    </w:p>
    <w:p w14:paraId="7A020E37" w14:textId="77777777" w:rsidR="00DA2627" w:rsidRDefault="00DA2627" w:rsidP="00DA2627">
      <w:pPr>
        <w:tabs>
          <w:tab w:val="left" w:pos="8222"/>
        </w:tabs>
        <w:autoSpaceDE w:val="0"/>
        <w:autoSpaceDN w:val="0"/>
        <w:adjustRightInd w:val="0"/>
        <w:spacing w:line="320" w:lineRule="exact"/>
        <w:ind w:right="283"/>
        <w:jc w:val="both"/>
        <w:rPr>
          <w:lang w:eastAsia="ca-ES"/>
        </w:rPr>
      </w:pPr>
    </w:p>
    <w:p w14:paraId="6620329F" w14:textId="40E76FCA" w:rsidR="00960A6F" w:rsidRDefault="00D714C5" w:rsidP="004A277A">
      <w:pPr>
        <w:tabs>
          <w:tab w:val="left" w:pos="8222"/>
        </w:tabs>
        <w:autoSpaceDE w:val="0"/>
        <w:autoSpaceDN w:val="0"/>
        <w:adjustRightInd w:val="0"/>
        <w:spacing w:line="320" w:lineRule="exact"/>
        <w:ind w:right="283"/>
        <w:jc w:val="center"/>
        <w:rPr>
          <w:i/>
          <w:lang w:eastAsia="ca-ES"/>
        </w:rPr>
      </w:pPr>
      <w:r>
        <w:rPr>
          <w:i/>
          <w:lang w:eastAsia="ca-ES"/>
        </w:rPr>
        <w:t>“</w:t>
      </w:r>
      <w:r w:rsidR="00ED483C">
        <w:rPr>
          <w:i/>
          <w:lang w:eastAsia="ca-ES"/>
        </w:rPr>
        <w:t>_____________</w:t>
      </w:r>
      <w:r>
        <w:rPr>
          <w:i/>
          <w:lang w:eastAsia="ca-ES"/>
        </w:rPr>
        <w:t>”</w:t>
      </w:r>
    </w:p>
    <w:p w14:paraId="47F7FF34" w14:textId="77777777" w:rsidR="00ED483C" w:rsidRDefault="00ED483C" w:rsidP="00DA2627">
      <w:pPr>
        <w:tabs>
          <w:tab w:val="left" w:pos="8222"/>
        </w:tabs>
        <w:autoSpaceDE w:val="0"/>
        <w:autoSpaceDN w:val="0"/>
        <w:adjustRightInd w:val="0"/>
        <w:spacing w:line="320" w:lineRule="exact"/>
        <w:ind w:right="283"/>
        <w:jc w:val="both"/>
        <w:rPr>
          <w:lang w:eastAsia="ca-ES"/>
        </w:rPr>
      </w:pPr>
    </w:p>
    <w:p w14:paraId="44468560" w14:textId="77777777" w:rsidR="00D714C5" w:rsidRPr="00D714C5" w:rsidRDefault="005F15EB" w:rsidP="005F15EB">
      <w:pPr>
        <w:tabs>
          <w:tab w:val="left" w:pos="8222"/>
        </w:tabs>
        <w:autoSpaceDE w:val="0"/>
        <w:autoSpaceDN w:val="0"/>
        <w:adjustRightInd w:val="0"/>
        <w:spacing w:line="320" w:lineRule="exact"/>
        <w:ind w:right="283"/>
        <w:jc w:val="both"/>
        <w:rPr>
          <w:lang w:eastAsia="ca-ES"/>
        </w:rPr>
      </w:pPr>
      <w:r>
        <w:rPr>
          <w:lang w:eastAsia="ca-ES"/>
        </w:rPr>
        <w:t>De conformitat amb el disposat a l’article 27 de l’esmentada LTC i l’article 56 del Decret 8/2021, de 9 de febrer, sobre la transparència i el dret d’accés a la informació pública</w:t>
      </w:r>
      <w:r w:rsidRPr="00D714C5">
        <w:rPr>
          <w:lang w:eastAsia="ca-ES"/>
        </w:rPr>
        <w:t xml:space="preserve">, us indiquem que el termini per resoldre el procediment incoat arran de la vostra sol·licitud és d’un mes a comptar del dia següent al de la seva recepció, termini que pot ser prorrogat o suspès pels motius legalment previstos. </w:t>
      </w:r>
    </w:p>
    <w:p w14:paraId="3E45D858" w14:textId="02C4BD3F" w:rsidR="006A3AD4" w:rsidRPr="00D714C5" w:rsidRDefault="006A3AD4" w:rsidP="006A3AD4">
      <w:pPr>
        <w:tabs>
          <w:tab w:val="left" w:pos="8222"/>
        </w:tabs>
        <w:autoSpaceDE w:val="0"/>
        <w:autoSpaceDN w:val="0"/>
        <w:adjustRightInd w:val="0"/>
        <w:spacing w:line="320" w:lineRule="exact"/>
        <w:ind w:right="283"/>
        <w:jc w:val="both"/>
        <w:rPr>
          <w:lang w:eastAsia="ca-ES"/>
        </w:rPr>
      </w:pPr>
    </w:p>
    <w:p w14:paraId="15C4003F" w14:textId="509CB9F5" w:rsidR="006A3AD4" w:rsidRPr="00D714C5" w:rsidRDefault="006A3AD4" w:rsidP="006A3AD4">
      <w:pPr>
        <w:tabs>
          <w:tab w:val="left" w:pos="8222"/>
        </w:tabs>
        <w:autoSpaceDE w:val="0"/>
        <w:autoSpaceDN w:val="0"/>
        <w:adjustRightInd w:val="0"/>
        <w:spacing w:line="320" w:lineRule="exact"/>
        <w:ind w:right="283"/>
        <w:jc w:val="both"/>
        <w:rPr>
          <w:lang w:eastAsia="ca-ES"/>
        </w:rPr>
      </w:pPr>
      <w:r w:rsidRPr="00D714C5">
        <w:rPr>
          <w:lang w:eastAsia="ca-ES"/>
        </w:rPr>
        <w:t>Davant del supòsit de silenci administratiu per manca de resolució, les persones interessades poden interposar, en el termini d’un mes a comptar a partir de l’endemà de la data en què finalitzi el termini per resoldre, recurs potestatiu de reposició davant del mateix òrgan competent per resoldre, d’acord amb el que preveu l’article 38 de la Llei 19/2014, del 29 de desembre, l’article 77 de la Llei 26/2010, del 3 d’agost, de règim jurídic i de procediment de les administracions públiques de Catalunya i els articles 123 i 124 de la Llei 39/2015, d’1 d’octubre, del procediment administratiu comú de les administracions públiques. </w:t>
      </w:r>
    </w:p>
    <w:p w14:paraId="2796BBF5" w14:textId="77777777" w:rsidR="00D714C5" w:rsidRPr="00D714C5" w:rsidRDefault="00D714C5" w:rsidP="006A3AD4">
      <w:pPr>
        <w:tabs>
          <w:tab w:val="left" w:pos="8222"/>
        </w:tabs>
        <w:autoSpaceDE w:val="0"/>
        <w:autoSpaceDN w:val="0"/>
        <w:adjustRightInd w:val="0"/>
        <w:spacing w:line="320" w:lineRule="exact"/>
        <w:ind w:right="283"/>
        <w:jc w:val="both"/>
        <w:rPr>
          <w:lang w:eastAsia="ca-ES"/>
        </w:rPr>
      </w:pPr>
    </w:p>
    <w:p w14:paraId="1B4A29E9" w14:textId="5CB56937" w:rsidR="006A3AD4" w:rsidRPr="00D714C5" w:rsidRDefault="006A3AD4" w:rsidP="006A3AD4">
      <w:pPr>
        <w:tabs>
          <w:tab w:val="left" w:pos="8222"/>
        </w:tabs>
        <w:autoSpaceDE w:val="0"/>
        <w:autoSpaceDN w:val="0"/>
        <w:adjustRightInd w:val="0"/>
        <w:spacing w:line="320" w:lineRule="exact"/>
        <w:ind w:right="283"/>
        <w:jc w:val="both"/>
        <w:rPr>
          <w:lang w:eastAsia="ca-ES"/>
        </w:rPr>
      </w:pPr>
      <w:r w:rsidRPr="00D714C5">
        <w:rPr>
          <w:lang w:eastAsia="ca-ES"/>
        </w:rPr>
        <w:t>També pot ser objecte de reclamació gratuïta davant la Comissió de Garantia del Dret d’Accés a la Informació Pública en el termini d’un mes, a partir de l’endemà de la data en què finalitzi el termini per resoldre, d’acord amb el que preveu l’article 42 de la Llei 19/2014, del 29 de desembre. </w:t>
      </w:r>
    </w:p>
    <w:p w14:paraId="36923A33" w14:textId="77777777" w:rsidR="00D714C5" w:rsidRPr="00D714C5" w:rsidRDefault="00D714C5" w:rsidP="006A3AD4">
      <w:pPr>
        <w:tabs>
          <w:tab w:val="left" w:pos="8222"/>
        </w:tabs>
        <w:autoSpaceDE w:val="0"/>
        <w:autoSpaceDN w:val="0"/>
        <w:adjustRightInd w:val="0"/>
        <w:spacing w:line="320" w:lineRule="exact"/>
        <w:ind w:right="283"/>
        <w:jc w:val="both"/>
        <w:rPr>
          <w:lang w:eastAsia="ca-ES"/>
        </w:rPr>
      </w:pPr>
    </w:p>
    <w:p w14:paraId="07368BE4" w14:textId="605985CD" w:rsidR="006A3AD4" w:rsidRPr="00D714C5" w:rsidRDefault="00D714C5" w:rsidP="006A3AD4">
      <w:pPr>
        <w:tabs>
          <w:tab w:val="left" w:pos="8222"/>
        </w:tabs>
        <w:autoSpaceDE w:val="0"/>
        <w:autoSpaceDN w:val="0"/>
        <w:adjustRightInd w:val="0"/>
        <w:spacing w:line="320" w:lineRule="exact"/>
        <w:ind w:right="283"/>
        <w:jc w:val="both"/>
        <w:rPr>
          <w:lang w:eastAsia="ca-ES"/>
        </w:rPr>
      </w:pPr>
      <w:r w:rsidRPr="00D714C5">
        <w:rPr>
          <w:lang w:eastAsia="ca-ES"/>
        </w:rPr>
        <w:t>Tanmateix,</w:t>
      </w:r>
      <w:r w:rsidR="006A3AD4" w:rsidRPr="00D714C5">
        <w:rPr>
          <w:lang w:eastAsia="ca-ES"/>
        </w:rPr>
        <w:t xml:space="preserve"> es pot interposar directament recurs contenciós administratiu davant el Tribunal Superior de Justícia de Catalunya, en el termini de dos mesos a comptar a partir de l’endemà de la de la data en què finalitzi el termini per resoldre, d’acord amb els articles 10.1.a i 46 de la Llei 29/1998, de 13 de juliol, reguladora de la jurisdicció contenciosa administrativa. </w:t>
      </w:r>
    </w:p>
    <w:p w14:paraId="70F26AE1" w14:textId="1EFB1AC6" w:rsidR="00E36FA1" w:rsidRPr="00D714C5" w:rsidRDefault="00E36FA1" w:rsidP="005F15EB">
      <w:pPr>
        <w:tabs>
          <w:tab w:val="left" w:pos="8222"/>
        </w:tabs>
        <w:autoSpaceDE w:val="0"/>
        <w:autoSpaceDN w:val="0"/>
        <w:adjustRightInd w:val="0"/>
        <w:spacing w:line="320" w:lineRule="exact"/>
        <w:ind w:right="283"/>
        <w:jc w:val="both"/>
        <w:rPr>
          <w:lang w:eastAsia="ca-ES"/>
        </w:rPr>
      </w:pPr>
    </w:p>
    <w:p w14:paraId="6041C573" w14:textId="17D36CB9" w:rsidR="00E36FA1" w:rsidRPr="00D714C5" w:rsidRDefault="00D714C5" w:rsidP="00E36FA1">
      <w:pPr>
        <w:tabs>
          <w:tab w:val="left" w:pos="8222"/>
        </w:tabs>
        <w:autoSpaceDE w:val="0"/>
        <w:autoSpaceDN w:val="0"/>
        <w:adjustRightInd w:val="0"/>
        <w:spacing w:line="320" w:lineRule="exact"/>
        <w:ind w:right="283"/>
        <w:jc w:val="both"/>
      </w:pPr>
      <w:r w:rsidRPr="00D714C5">
        <w:rPr>
          <w:lang w:eastAsia="ca-ES"/>
        </w:rPr>
        <w:lastRenderedPageBreak/>
        <w:t>Finalment,</w:t>
      </w:r>
      <w:r w:rsidR="00E36FA1" w:rsidRPr="00D714C5">
        <w:rPr>
          <w:lang w:eastAsia="ca-ES"/>
        </w:rPr>
        <w:t xml:space="preserve"> us informem que l</w:t>
      </w:r>
      <w:r w:rsidR="00F77E85" w:rsidRPr="00D714C5">
        <w:rPr>
          <w:lang w:eastAsia="ca-ES"/>
        </w:rPr>
        <w:t>’òrgan responsable de resoldre la</w:t>
      </w:r>
      <w:r w:rsidR="00E36FA1" w:rsidRPr="00D714C5">
        <w:rPr>
          <w:lang w:eastAsia="ca-ES"/>
        </w:rPr>
        <w:t xml:space="preserve"> vostra sol·licitud d’accés a la informació </w:t>
      </w:r>
      <w:r w:rsidR="00D34F09">
        <w:rPr>
          <w:lang w:eastAsia="ca-ES"/>
        </w:rPr>
        <w:t>é</w:t>
      </w:r>
      <w:r w:rsidR="00F77E85" w:rsidRPr="00D714C5">
        <w:rPr>
          <w:lang w:eastAsia="ca-ES"/>
        </w:rPr>
        <w:t>s _________ i que la persona responsable</w:t>
      </w:r>
      <w:r w:rsidR="00E36FA1" w:rsidRPr="00D714C5">
        <w:rPr>
          <w:lang w:eastAsia="ca-ES"/>
        </w:rPr>
        <w:t xml:space="preserve"> de</w:t>
      </w:r>
      <w:r w:rsidR="007602CE" w:rsidRPr="00D714C5">
        <w:rPr>
          <w:lang w:eastAsia="ca-ES"/>
        </w:rPr>
        <w:t xml:space="preserve"> tramitar-la </w:t>
      </w:r>
      <w:r w:rsidR="00F77E85" w:rsidRPr="00D714C5">
        <w:rPr>
          <w:lang w:eastAsia="ca-ES"/>
        </w:rPr>
        <w:t>és ___________</w:t>
      </w:r>
      <w:r w:rsidR="007602CE" w:rsidRPr="00D714C5">
        <w:rPr>
          <w:lang w:eastAsia="ca-ES"/>
        </w:rPr>
        <w:t>.</w:t>
      </w:r>
    </w:p>
    <w:p w14:paraId="0A093843" w14:textId="547A9F02" w:rsidR="00025017" w:rsidRPr="00D714C5" w:rsidRDefault="00025017" w:rsidP="005F15EB">
      <w:pPr>
        <w:tabs>
          <w:tab w:val="left" w:pos="8222"/>
        </w:tabs>
        <w:autoSpaceDE w:val="0"/>
        <w:autoSpaceDN w:val="0"/>
        <w:adjustRightInd w:val="0"/>
        <w:spacing w:line="320" w:lineRule="exact"/>
        <w:ind w:right="283"/>
        <w:jc w:val="both"/>
        <w:rPr>
          <w:lang w:eastAsia="ca-ES"/>
        </w:rPr>
      </w:pPr>
    </w:p>
    <w:p w14:paraId="182B11BE" w14:textId="77777777" w:rsidR="009D5FCF" w:rsidRPr="00D714C5" w:rsidRDefault="009D5FCF" w:rsidP="009D5FCF">
      <w:pPr>
        <w:tabs>
          <w:tab w:val="left" w:pos="8222"/>
        </w:tabs>
        <w:autoSpaceDE w:val="0"/>
        <w:autoSpaceDN w:val="0"/>
        <w:adjustRightInd w:val="0"/>
        <w:spacing w:line="320" w:lineRule="exact"/>
        <w:ind w:right="283"/>
        <w:jc w:val="both"/>
        <w:rPr>
          <w:lang w:val="es-ES" w:eastAsia="ca-ES"/>
        </w:rPr>
      </w:pPr>
      <w:r w:rsidRPr="00D714C5">
        <w:rPr>
          <w:lang w:eastAsia="ca-ES"/>
        </w:rPr>
        <w:t xml:space="preserve">Cordialment,  </w:t>
      </w:r>
    </w:p>
    <w:p w14:paraId="115D3AAC" w14:textId="70D108FA" w:rsidR="00AF545A" w:rsidRDefault="00AF545A" w:rsidP="009D5FCF">
      <w:pPr>
        <w:tabs>
          <w:tab w:val="left" w:pos="8222"/>
        </w:tabs>
        <w:autoSpaceDE w:val="0"/>
        <w:autoSpaceDN w:val="0"/>
        <w:adjustRightInd w:val="0"/>
        <w:spacing w:line="320" w:lineRule="exact"/>
        <w:ind w:right="283"/>
        <w:jc w:val="both"/>
        <w:rPr>
          <w:color w:val="000000" w:themeColor="text1"/>
          <w:lang w:val="es-ES" w:eastAsia="ca-ES"/>
        </w:rPr>
      </w:pPr>
    </w:p>
    <w:sectPr w:rsidR="00AF545A" w:rsidSect="00972791">
      <w:pgSz w:w="11899" w:h="16840"/>
      <w:pgMar w:top="3232" w:right="1409" w:bottom="1134" w:left="1985" w:header="992"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2690C" w14:textId="77777777" w:rsidR="00EB6146" w:rsidRDefault="00EB6146">
      <w:r>
        <w:separator/>
      </w:r>
    </w:p>
  </w:endnote>
  <w:endnote w:type="continuationSeparator" w:id="0">
    <w:p w14:paraId="4792182C" w14:textId="77777777" w:rsidR="00EB6146" w:rsidRDefault="00EB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640BA" w14:textId="77777777" w:rsidR="00EB6146" w:rsidRDefault="00EB6146">
      <w:r>
        <w:separator/>
      </w:r>
    </w:p>
  </w:footnote>
  <w:footnote w:type="continuationSeparator" w:id="0">
    <w:p w14:paraId="67D291C2" w14:textId="77777777" w:rsidR="00EB6146" w:rsidRDefault="00EB6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297"/>
    <w:multiLevelType w:val="multilevel"/>
    <w:tmpl w:val="579C935E"/>
    <w:lvl w:ilvl="0">
      <w:start w:val="1"/>
      <w:numFmt w:val="bullet"/>
      <w:lvlText w:val=""/>
      <w:lvlJc w:val="left"/>
      <w:pPr>
        <w:tabs>
          <w:tab w:val="num" w:pos="1068"/>
        </w:tabs>
        <w:ind w:left="1068" w:hanging="360"/>
      </w:pPr>
      <w:rPr>
        <w:rFonts w:ascii="Symbol" w:hAnsi="Symbol" w:hint="default"/>
        <w:sz w:val="20"/>
      </w:rPr>
    </w:lvl>
    <w:lvl w:ilvl="1">
      <w:numFmt w:val="bullet"/>
      <w:lvlText w:val="-"/>
      <w:lvlJc w:val="left"/>
      <w:pPr>
        <w:ind w:left="1788" w:hanging="360"/>
      </w:pPr>
      <w:rPr>
        <w:rFonts w:ascii="Calibri" w:eastAsia="Times New Roman" w:hAnsi="Calibri" w:cs="Times New Roman" w:hint="default"/>
      </w:rPr>
    </w:lvl>
    <w:lvl w:ilvl="2">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 w15:restartNumberingAfterBreak="0">
    <w:nsid w:val="123817EF"/>
    <w:multiLevelType w:val="hybridMultilevel"/>
    <w:tmpl w:val="C0A8843C"/>
    <w:lvl w:ilvl="0" w:tplc="41408410">
      <w:start w:val="1"/>
      <w:numFmt w:val="decimal"/>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2" w15:restartNumberingAfterBreak="0">
    <w:nsid w:val="1B6D6B44"/>
    <w:multiLevelType w:val="hybridMultilevel"/>
    <w:tmpl w:val="881C22CA"/>
    <w:lvl w:ilvl="0" w:tplc="2B1EAD14">
      <w:start w:val="3"/>
      <w:numFmt w:val="bullet"/>
      <w:lvlText w:val="-"/>
      <w:lvlJc w:val="left"/>
      <w:pPr>
        <w:ind w:left="643" w:hanging="360"/>
      </w:pPr>
      <w:rPr>
        <w:rFonts w:ascii="Arial" w:eastAsia="Times New Roman" w:hAnsi="Arial" w:cs="Arial" w:hint="default"/>
      </w:rPr>
    </w:lvl>
    <w:lvl w:ilvl="1" w:tplc="04030003" w:tentative="1">
      <w:start w:val="1"/>
      <w:numFmt w:val="bullet"/>
      <w:lvlText w:val="o"/>
      <w:lvlJc w:val="left"/>
      <w:pPr>
        <w:ind w:left="1363" w:hanging="360"/>
      </w:pPr>
      <w:rPr>
        <w:rFonts w:ascii="Courier New" w:hAnsi="Courier New" w:cs="Courier New" w:hint="default"/>
      </w:rPr>
    </w:lvl>
    <w:lvl w:ilvl="2" w:tplc="04030005" w:tentative="1">
      <w:start w:val="1"/>
      <w:numFmt w:val="bullet"/>
      <w:lvlText w:val=""/>
      <w:lvlJc w:val="left"/>
      <w:pPr>
        <w:ind w:left="2083" w:hanging="360"/>
      </w:pPr>
      <w:rPr>
        <w:rFonts w:ascii="Wingdings" w:hAnsi="Wingdings" w:hint="default"/>
      </w:rPr>
    </w:lvl>
    <w:lvl w:ilvl="3" w:tplc="04030001" w:tentative="1">
      <w:start w:val="1"/>
      <w:numFmt w:val="bullet"/>
      <w:lvlText w:val=""/>
      <w:lvlJc w:val="left"/>
      <w:pPr>
        <w:ind w:left="2803" w:hanging="360"/>
      </w:pPr>
      <w:rPr>
        <w:rFonts w:ascii="Symbol" w:hAnsi="Symbol" w:hint="default"/>
      </w:rPr>
    </w:lvl>
    <w:lvl w:ilvl="4" w:tplc="04030003" w:tentative="1">
      <w:start w:val="1"/>
      <w:numFmt w:val="bullet"/>
      <w:lvlText w:val="o"/>
      <w:lvlJc w:val="left"/>
      <w:pPr>
        <w:ind w:left="3523" w:hanging="360"/>
      </w:pPr>
      <w:rPr>
        <w:rFonts w:ascii="Courier New" w:hAnsi="Courier New" w:cs="Courier New" w:hint="default"/>
      </w:rPr>
    </w:lvl>
    <w:lvl w:ilvl="5" w:tplc="04030005" w:tentative="1">
      <w:start w:val="1"/>
      <w:numFmt w:val="bullet"/>
      <w:lvlText w:val=""/>
      <w:lvlJc w:val="left"/>
      <w:pPr>
        <w:ind w:left="4243" w:hanging="360"/>
      </w:pPr>
      <w:rPr>
        <w:rFonts w:ascii="Wingdings" w:hAnsi="Wingdings" w:hint="default"/>
      </w:rPr>
    </w:lvl>
    <w:lvl w:ilvl="6" w:tplc="04030001" w:tentative="1">
      <w:start w:val="1"/>
      <w:numFmt w:val="bullet"/>
      <w:lvlText w:val=""/>
      <w:lvlJc w:val="left"/>
      <w:pPr>
        <w:ind w:left="4963" w:hanging="360"/>
      </w:pPr>
      <w:rPr>
        <w:rFonts w:ascii="Symbol" w:hAnsi="Symbol" w:hint="default"/>
      </w:rPr>
    </w:lvl>
    <w:lvl w:ilvl="7" w:tplc="04030003" w:tentative="1">
      <w:start w:val="1"/>
      <w:numFmt w:val="bullet"/>
      <w:lvlText w:val="o"/>
      <w:lvlJc w:val="left"/>
      <w:pPr>
        <w:ind w:left="5683" w:hanging="360"/>
      </w:pPr>
      <w:rPr>
        <w:rFonts w:ascii="Courier New" w:hAnsi="Courier New" w:cs="Courier New" w:hint="default"/>
      </w:rPr>
    </w:lvl>
    <w:lvl w:ilvl="8" w:tplc="04030005" w:tentative="1">
      <w:start w:val="1"/>
      <w:numFmt w:val="bullet"/>
      <w:lvlText w:val=""/>
      <w:lvlJc w:val="left"/>
      <w:pPr>
        <w:ind w:left="6403" w:hanging="360"/>
      </w:pPr>
      <w:rPr>
        <w:rFonts w:ascii="Wingdings" w:hAnsi="Wingdings" w:hint="default"/>
      </w:rPr>
    </w:lvl>
  </w:abstractNum>
  <w:abstractNum w:abstractNumId="3" w15:restartNumberingAfterBreak="0">
    <w:nsid w:val="254F0BC5"/>
    <w:multiLevelType w:val="hybridMultilevel"/>
    <w:tmpl w:val="1B46C984"/>
    <w:lvl w:ilvl="0" w:tplc="04030001">
      <w:start w:val="1"/>
      <w:numFmt w:val="bullet"/>
      <w:lvlText w:val=""/>
      <w:lvlJc w:val="left"/>
      <w:pPr>
        <w:ind w:left="1440" w:hanging="360"/>
      </w:pPr>
      <w:rPr>
        <w:rFonts w:ascii="Symbol" w:hAnsi="Symbo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4" w15:restartNumberingAfterBreak="0">
    <w:nsid w:val="352E6F18"/>
    <w:multiLevelType w:val="hybridMultilevel"/>
    <w:tmpl w:val="B9BE44F6"/>
    <w:lvl w:ilvl="0" w:tplc="E020BF68">
      <w:start w:val="1"/>
      <w:numFmt w:val="decimal"/>
      <w:lvlText w:val="%1."/>
      <w:lvlJc w:val="left"/>
      <w:pPr>
        <w:ind w:left="72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370E4080"/>
    <w:multiLevelType w:val="hybridMultilevel"/>
    <w:tmpl w:val="A1D62CF0"/>
    <w:lvl w:ilvl="0" w:tplc="0403000F">
      <w:start w:val="4"/>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40931175"/>
    <w:multiLevelType w:val="hybridMultilevel"/>
    <w:tmpl w:val="B4E438A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49312F38"/>
    <w:multiLevelType w:val="hybridMultilevel"/>
    <w:tmpl w:val="EF7268D8"/>
    <w:lvl w:ilvl="0" w:tplc="04030001">
      <w:start w:val="1"/>
      <w:numFmt w:val="bullet"/>
      <w:lvlText w:val=""/>
      <w:lvlJc w:val="left"/>
      <w:pPr>
        <w:ind w:left="720" w:hanging="360"/>
      </w:pPr>
      <w:rPr>
        <w:rFonts w:ascii="Symbol" w:hAnsi="Symbol" w:hint="default"/>
      </w:rPr>
    </w:lvl>
    <w:lvl w:ilvl="1" w:tplc="04030001">
      <w:start w:val="1"/>
      <w:numFmt w:val="bullet"/>
      <w:lvlText w:val=""/>
      <w:lvlJc w:val="left"/>
      <w:pPr>
        <w:ind w:left="1440" w:hanging="360"/>
      </w:pPr>
      <w:rPr>
        <w:rFonts w:ascii="Symbol" w:hAnsi="Symbol"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4FAF40CE"/>
    <w:multiLevelType w:val="multilevel"/>
    <w:tmpl w:val="579C935E"/>
    <w:lvl w:ilvl="0">
      <w:start w:val="1"/>
      <w:numFmt w:val="bullet"/>
      <w:lvlText w:val=""/>
      <w:lvlJc w:val="left"/>
      <w:pPr>
        <w:tabs>
          <w:tab w:val="num" w:pos="1068"/>
        </w:tabs>
        <w:ind w:left="1068" w:hanging="360"/>
      </w:pPr>
      <w:rPr>
        <w:rFonts w:ascii="Symbol" w:hAnsi="Symbol" w:hint="default"/>
        <w:sz w:val="20"/>
      </w:rPr>
    </w:lvl>
    <w:lvl w:ilvl="1">
      <w:numFmt w:val="bullet"/>
      <w:lvlText w:val="-"/>
      <w:lvlJc w:val="left"/>
      <w:pPr>
        <w:ind w:left="1788" w:hanging="360"/>
      </w:pPr>
      <w:rPr>
        <w:rFonts w:ascii="Calibri" w:eastAsia="Times New Roman" w:hAnsi="Calibri" w:cs="Times New Roman" w:hint="default"/>
      </w:rPr>
    </w:lvl>
    <w:lvl w:ilvl="2">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9" w15:restartNumberingAfterBreak="0">
    <w:nsid w:val="544807DF"/>
    <w:multiLevelType w:val="hybridMultilevel"/>
    <w:tmpl w:val="D764D5E2"/>
    <w:lvl w:ilvl="0" w:tplc="04030001">
      <w:start w:val="1"/>
      <w:numFmt w:val="bullet"/>
      <w:lvlText w:val=""/>
      <w:lvlJc w:val="left"/>
      <w:pPr>
        <w:ind w:left="1429" w:hanging="360"/>
      </w:pPr>
      <w:rPr>
        <w:rFonts w:ascii="Symbol" w:hAnsi="Symbol" w:hint="default"/>
      </w:rPr>
    </w:lvl>
    <w:lvl w:ilvl="1" w:tplc="04030003">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num w:numId="1">
    <w:abstractNumId w:val="7"/>
  </w:num>
  <w:num w:numId="2">
    <w:abstractNumId w:val="9"/>
  </w:num>
  <w:num w:numId="3">
    <w:abstractNumId w:val="6"/>
  </w:num>
  <w:num w:numId="4">
    <w:abstractNumId w:val="1"/>
  </w:num>
  <w:num w:numId="5">
    <w:abstractNumId w:val="5"/>
  </w:num>
  <w:num w:numId="6">
    <w:abstractNumId w:val="0"/>
  </w:num>
  <w:num w:numId="7">
    <w:abstractNumId w:val="4"/>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A03"/>
    <w:rsid w:val="00002914"/>
    <w:rsid w:val="00006B72"/>
    <w:rsid w:val="0001435B"/>
    <w:rsid w:val="00023D92"/>
    <w:rsid w:val="00024CE0"/>
    <w:rsid w:val="00025017"/>
    <w:rsid w:val="000262C2"/>
    <w:rsid w:val="0002683A"/>
    <w:rsid w:val="00041481"/>
    <w:rsid w:val="00045392"/>
    <w:rsid w:val="0007147D"/>
    <w:rsid w:val="00073F1F"/>
    <w:rsid w:val="000742B5"/>
    <w:rsid w:val="000955F3"/>
    <w:rsid w:val="000B5A55"/>
    <w:rsid w:val="000C1539"/>
    <w:rsid w:val="000D0108"/>
    <w:rsid w:val="000D3E22"/>
    <w:rsid w:val="000E1642"/>
    <w:rsid w:val="000E6C40"/>
    <w:rsid w:val="000F2045"/>
    <w:rsid w:val="00102403"/>
    <w:rsid w:val="00121CB1"/>
    <w:rsid w:val="001345D7"/>
    <w:rsid w:val="001579FD"/>
    <w:rsid w:val="00165F22"/>
    <w:rsid w:val="001725E7"/>
    <w:rsid w:val="00181FAE"/>
    <w:rsid w:val="00194828"/>
    <w:rsid w:val="001D473E"/>
    <w:rsid w:val="001D5824"/>
    <w:rsid w:val="001D5CFA"/>
    <w:rsid w:val="001D783F"/>
    <w:rsid w:val="001F091C"/>
    <w:rsid w:val="0020300B"/>
    <w:rsid w:val="0020766F"/>
    <w:rsid w:val="0022099C"/>
    <w:rsid w:val="00236A44"/>
    <w:rsid w:val="00242B35"/>
    <w:rsid w:val="00247C40"/>
    <w:rsid w:val="002607B1"/>
    <w:rsid w:val="00267878"/>
    <w:rsid w:val="00276943"/>
    <w:rsid w:val="00281236"/>
    <w:rsid w:val="00285809"/>
    <w:rsid w:val="0029068F"/>
    <w:rsid w:val="002C7BD2"/>
    <w:rsid w:val="002D2775"/>
    <w:rsid w:val="002E0BC6"/>
    <w:rsid w:val="002E10E6"/>
    <w:rsid w:val="002E3463"/>
    <w:rsid w:val="003018F1"/>
    <w:rsid w:val="00303928"/>
    <w:rsid w:val="00310D22"/>
    <w:rsid w:val="00313503"/>
    <w:rsid w:val="00320E21"/>
    <w:rsid w:val="00330F33"/>
    <w:rsid w:val="00344612"/>
    <w:rsid w:val="00357B9C"/>
    <w:rsid w:val="0039060D"/>
    <w:rsid w:val="0039478D"/>
    <w:rsid w:val="003A5890"/>
    <w:rsid w:val="003B5FB8"/>
    <w:rsid w:val="003E0AB7"/>
    <w:rsid w:val="003E46D5"/>
    <w:rsid w:val="003E7B1B"/>
    <w:rsid w:val="004134BB"/>
    <w:rsid w:val="004461D0"/>
    <w:rsid w:val="00462494"/>
    <w:rsid w:val="00486079"/>
    <w:rsid w:val="0049692D"/>
    <w:rsid w:val="004A277A"/>
    <w:rsid w:val="004E1EDF"/>
    <w:rsid w:val="00507CA1"/>
    <w:rsid w:val="00513479"/>
    <w:rsid w:val="00541FC5"/>
    <w:rsid w:val="00545AB0"/>
    <w:rsid w:val="005474E6"/>
    <w:rsid w:val="00554E7D"/>
    <w:rsid w:val="005564FA"/>
    <w:rsid w:val="00560D1D"/>
    <w:rsid w:val="00564D72"/>
    <w:rsid w:val="005665B3"/>
    <w:rsid w:val="00577768"/>
    <w:rsid w:val="00586BA8"/>
    <w:rsid w:val="00594308"/>
    <w:rsid w:val="005B0A7A"/>
    <w:rsid w:val="005C11F5"/>
    <w:rsid w:val="005C3A3F"/>
    <w:rsid w:val="005C6B03"/>
    <w:rsid w:val="005D0431"/>
    <w:rsid w:val="005F15EB"/>
    <w:rsid w:val="005F3C37"/>
    <w:rsid w:val="005F4962"/>
    <w:rsid w:val="006462F6"/>
    <w:rsid w:val="0064694F"/>
    <w:rsid w:val="00647CDC"/>
    <w:rsid w:val="00652F9A"/>
    <w:rsid w:val="00655E27"/>
    <w:rsid w:val="006A3A5E"/>
    <w:rsid w:val="006A3AD4"/>
    <w:rsid w:val="006B118D"/>
    <w:rsid w:val="006B298A"/>
    <w:rsid w:val="006B66F8"/>
    <w:rsid w:val="006D62B4"/>
    <w:rsid w:val="006F6689"/>
    <w:rsid w:val="007029F3"/>
    <w:rsid w:val="007047BE"/>
    <w:rsid w:val="00724A84"/>
    <w:rsid w:val="00730457"/>
    <w:rsid w:val="0073748F"/>
    <w:rsid w:val="007401E6"/>
    <w:rsid w:val="007602CE"/>
    <w:rsid w:val="00764A7B"/>
    <w:rsid w:val="00771F48"/>
    <w:rsid w:val="007812F3"/>
    <w:rsid w:val="007A3386"/>
    <w:rsid w:val="007B08A4"/>
    <w:rsid w:val="007B3D85"/>
    <w:rsid w:val="007B62CB"/>
    <w:rsid w:val="007C39D7"/>
    <w:rsid w:val="007D6F80"/>
    <w:rsid w:val="007E0EED"/>
    <w:rsid w:val="007E5DDB"/>
    <w:rsid w:val="007F22E1"/>
    <w:rsid w:val="007F6783"/>
    <w:rsid w:val="00811AA0"/>
    <w:rsid w:val="008135B2"/>
    <w:rsid w:val="00824563"/>
    <w:rsid w:val="00852B21"/>
    <w:rsid w:val="00857485"/>
    <w:rsid w:val="00864FA3"/>
    <w:rsid w:val="008655A8"/>
    <w:rsid w:val="00866448"/>
    <w:rsid w:val="008724E5"/>
    <w:rsid w:val="0089363A"/>
    <w:rsid w:val="00894487"/>
    <w:rsid w:val="008C62C9"/>
    <w:rsid w:val="008D1546"/>
    <w:rsid w:val="008D410D"/>
    <w:rsid w:val="008E0453"/>
    <w:rsid w:val="008E62C4"/>
    <w:rsid w:val="008E6A66"/>
    <w:rsid w:val="008F012F"/>
    <w:rsid w:val="008F0E1D"/>
    <w:rsid w:val="00930933"/>
    <w:rsid w:val="00931E98"/>
    <w:rsid w:val="009418D0"/>
    <w:rsid w:val="00943DD3"/>
    <w:rsid w:val="00944D05"/>
    <w:rsid w:val="00960A6F"/>
    <w:rsid w:val="009657E9"/>
    <w:rsid w:val="00965DE9"/>
    <w:rsid w:val="00972791"/>
    <w:rsid w:val="00975474"/>
    <w:rsid w:val="00990AFA"/>
    <w:rsid w:val="009A0B71"/>
    <w:rsid w:val="009A212D"/>
    <w:rsid w:val="009B1A62"/>
    <w:rsid w:val="009B53FA"/>
    <w:rsid w:val="009B64FE"/>
    <w:rsid w:val="009D558B"/>
    <w:rsid w:val="009D5FCF"/>
    <w:rsid w:val="009E51D5"/>
    <w:rsid w:val="009F50A2"/>
    <w:rsid w:val="00A2053D"/>
    <w:rsid w:val="00A32F0F"/>
    <w:rsid w:val="00A66A13"/>
    <w:rsid w:val="00AA1080"/>
    <w:rsid w:val="00AB4DEB"/>
    <w:rsid w:val="00AC3312"/>
    <w:rsid w:val="00AD039A"/>
    <w:rsid w:val="00AD3CD0"/>
    <w:rsid w:val="00AD5128"/>
    <w:rsid w:val="00AF545A"/>
    <w:rsid w:val="00AF6949"/>
    <w:rsid w:val="00AF7E3F"/>
    <w:rsid w:val="00B112CD"/>
    <w:rsid w:val="00B16D84"/>
    <w:rsid w:val="00B268B8"/>
    <w:rsid w:val="00B3505F"/>
    <w:rsid w:val="00B54982"/>
    <w:rsid w:val="00B85A74"/>
    <w:rsid w:val="00BB20A0"/>
    <w:rsid w:val="00BC2CB4"/>
    <w:rsid w:val="00BC6777"/>
    <w:rsid w:val="00BD4E03"/>
    <w:rsid w:val="00BE6E03"/>
    <w:rsid w:val="00C04112"/>
    <w:rsid w:val="00C329EB"/>
    <w:rsid w:val="00C413AE"/>
    <w:rsid w:val="00C42493"/>
    <w:rsid w:val="00C44708"/>
    <w:rsid w:val="00C47768"/>
    <w:rsid w:val="00C61695"/>
    <w:rsid w:val="00C92754"/>
    <w:rsid w:val="00CA706A"/>
    <w:rsid w:val="00D278D1"/>
    <w:rsid w:val="00D34F09"/>
    <w:rsid w:val="00D51FB8"/>
    <w:rsid w:val="00D714C5"/>
    <w:rsid w:val="00DA178D"/>
    <w:rsid w:val="00DA2627"/>
    <w:rsid w:val="00DE2E27"/>
    <w:rsid w:val="00DE3E07"/>
    <w:rsid w:val="00DF161B"/>
    <w:rsid w:val="00DF4917"/>
    <w:rsid w:val="00E14A03"/>
    <w:rsid w:val="00E17B03"/>
    <w:rsid w:val="00E26A3A"/>
    <w:rsid w:val="00E36FA1"/>
    <w:rsid w:val="00E4147C"/>
    <w:rsid w:val="00E759CE"/>
    <w:rsid w:val="00E762C4"/>
    <w:rsid w:val="00EA54F9"/>
    <w:rsid w:val="00EB6146"/>
    <w:rsid w:val="00ED483C"/>
    <w:rsid w:val="00ED566E"/>
    <w:rsid w:val="00EE5BB5"/>
    <w:rsid w:val="00EF33D8"/>
    <w:rsid w:val="00F01E10"/>
    <w:rsid w:val="00F13A4A"/>
    <w:rsid w:val="00F21196"/>
    <w:rsid w:val="00F425B8"/>
    <w:rsid w:val="00F477AF"/>
    <w:rsid w:val="00F50C16"/>
    <w:rsid w:val="00F518B7"/>
    <w:rsid w:val="00F571C1"/>
    <w:rsid w:val="00F64CD4"/>
    <w:rsid w:val="00F66674"/>
    <w:rsid w:val="00F667E7"/>
    <w:rsid w:val="00F7234C"/>
    <w:rsid w:val="00F7645B"/>
    <w:rsid w:val="00F77E85"/>
    <w:rsid w:val="00FC319F"/>
    <w:rsid w:val="00FC6BCC"/>
    <w:rsid w:val="00FF10E0"/>
    <w:rsid w:val="00FF3AB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14:docId w14:val="64F0E0A8"/>
  <w15:docId w15:val="{34230E7F-9276-4BB7-BB48-00C3ADC6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szCs w:val="22"/>
      <w:lang w:eastAsia="es-ES_tradnl"/>
    </w:rPr>
  </w:style>
  <w:style w:type="paragraph" w:styleId="Ttol2">
    <w:name w:val="heading 2"/>
    <w:basedOn w:val="Normal"/>
    <w:next w:val="Normal"/>
    <w:link w:val="Ttol2Car"/>
    <w:uiPriority w:val="9"/>
    <w:semiHidden/>
    <w:unhideWhenUsed/>
    <w:qFormat/>
    <w:rsid w:val="00310D2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ol3">
    <w:name w:val="heading 3"/>
    <w:basedOn w:val="Normal"/>
    <w:link w:val="Ttol3Car"/>
    <w:uiPriority w:val="9"/>
    <w:qFormat/>
    <w:rsid w:val="00024CE0"/>
    <w:pPr>
      <w:spacing w:before="100" w:beforeAutospacing="1" w:after="100" w:afterAutospacing="1"/>
      <w:outlineLvl w:val="2"/>
    </w:pPr>
    <w:rPr>
      <w:rFonts w:ascii="Times New Roman" w:hAnsi="Times New Roman" w:cs="Times New Roman"/>
      <w:b/>
      <w:bCs/>
      <w:sz w:val="27"/>
      <w:szCs w:val="27"/>
      <w:lang w:eastAsia="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rsid w:val="00CD6D43"/>
    <w:pPr>
      <w:tabs>
        <w:tab w:val="center" w:pos="4252"/>
        <w:tab w:val="right" w:pos="8504"/>
      </w:tabs>
    </w:pPr>
  </w:style>
  <w:style w:type="paragraph" w:styleId="Peu">
    <w:name w:val="footer"/>
    <w:basedOn w:val="Normal"/>
    <w:semiHidden/>
    <w:rsid w:val="00CD6D43"/>
    <w:pPr>
      <w:tabs>
        <w:tab w:val="center" w:pos="4252"/>
        <w:tab w:val="right" w:pos="8504"/>
      </w:tabs>
    </w:pPr>
  </w:style>
  <w:style w:type="character" w:styleId="Enlla">
    <w:name w:val="Hyperlink"/>
    <w:rsid w:val="00CD6D43"/>
    <w:rPr>
      <w:color w:val="0000FF"/>
      <w:u w:val="single"/>
    </w:rPr>
  </w:style>
  <w:style w:type="character" w:styleId="Enllavisitat">
    <w:name w:val="FollowedHyperlink"/>
    <w:rsid w:val="00CD6D43"/>
    <w:rPr>
      <w:color w:val="800080"/>
      <w:u w:val="single"/>
    </w:rPr>
  </w:style>
  <w:style w:type="paragraph" w:styleId="Textdeglobus">
    <w:name w:val="Balloon Text"/>
    <w:basedOn w:val="Normal"/>
    <w:link w:val="TextdeglobusCar"/>
    <w:uiPriority w:val="99"/>
    <w:semiHidden/>
    <w:unhideWhenUsed/>
    <w:rsid w:val="00FE6390"/>
    <w:rPr>
      <w:rFonts w:ascii="Lucida Grande" w:hAnsi="Lucida Grande"/>
      <w:sz w:val="18"/>
      <w:szCs w:val="18"/>
    </w:rPr>
  </w:style>
  <w:style w:type="character" w:customStyle="1" w:styleId="TextdeglobusCar">
    <w:name w:val="Text de globus Car"/>
    <w:link w:val="Textdeglobus"/>
    <w:uiPriority w:val="99"/>
    <w:semiHidden/>
    <w:rsid w:val="00FE6390"/>
    <w:rPr>
      <w:rFonts w:ascii="Lucida Grande" w:hAnsi="Lucida Grande"/>
      <w:sz w:val="18"/>
      <w:szCs w:val="18"/>
    </w:rPr>
  </w:style>
  <w:style w:type="paragraph" w:styleId="Pargrafdellista">
    <w:name w:val="List Paragraph"/>
    <w:basedOn w:val="Normal"/>
    <w:uiPriority w:val="34"/>
    <w:qFormat/>
    <w:rsid w:val="00FC319F"/>
    <w:pPr>
      <w:ind w:left="720"/>
      <w:contextualSpacing/>
    </w:pPr>
  </w:style>
  <w:style w:type="character" w:customStyle="1" w:styleId="Ttol3Car">
    <w:name w:val="Títol 3 Car"/>
    <w:basedOn w:val="Lletraperdefectedelpargraf"/>
    <w:link w:val="Ttol3"/>
    <w:uiPriority w:val="9"/>
    <w:rsid w:val="00024CE0"/>
    <w:rPr>
      <w:b/>
      <w:bCs/>
      <w:sz w:val="27"/>
      <w:szCs w:val="27"/>
    </w:rPr>
  </w:style>
  <w:style w:type="character" w:customStyle="1" w:styleId="tlid-translation">
    <w:name w:val="tlid-translation"/>
    <w:basedOn w:val="Lletraperdefectedelpargraf"/>
    <w:rsid w:val="00943DD3"/>
  </w:style>
  <w:style w:type="character" w:customStyle="1" w:styleId="Mencisenseresoldre1">
    <w:name w:val="Menció sense resoldre1"/>
    <w:basedOn w:val="Lletraperdefectedelpargraf"/>
    <w:uiPriority w:val="99"/>
    <w:semiHidden/>
    <w:unhideWhenUsed/>
    <w:rsid w:val="00E762C4"/>
    <w:rPr>
      <w:color w:val="605E5C"/>
      <w:shd w:val="clear" w:color="auto" w:fill="E1DFDD"/>
    </w:rPr>
  </w:style>
  <w:style w:type="character" w:customStyle="1" w:styleId="Ttol2Car">
    <w:name w:val="Títol 2 Car"/>
    <w:basedOn w:val="Lletraperdefectedelpargraf"/>
    <w:link w:val="Ttol2"/>
    <w:uiPriority w:val="9"/>
    <w:semiHidden/>
    <w:rsid w:val="00310D22"/>
    <w:rPr>
      <w:rFonts w:asciiTheme="majorHAnsi" w:eastAsiaTheme="majorEastAsia" w:hAnsiTheme="majorHAnsi" w:cstheme="majorBidi"/>
      <w:color w:val="365F91" w:themeColor="accent1" w:themeShade="BF"/>
      <w:sz w:val="26"/>
      <w:szCs w:val="2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703">
      <w:bodyDiv w:val="1"/>
      <w:marLeft w:val="0"/>
      <w:marRight w:val="0"/>
      <w:marTop w:val="0"/>
      <w:marBottom w:val="0"/>
      <w:divBdr>
        <w:top w:val="none" w:sz="0" w:space="0" w:color="auto"/>
        <w:left w:val="none" w:sz="0" w:space="0" w:color="auto"/>
        <w:bottom w:val="none" w:sz="0" w:space="0" w:color="auto"/>
        <w:right w:val="none" w:sz="0" w:space="0" w:color="auto"/>
      </w:divBdr>
    </w:div>
    <w:div w:id="392779871">
      <w:bodyDiv w:val="1"/>
      <w:marLeft w:val="0"/>
      <w:marRight w:val="0"/>
      <w:marTop w:val="0"/>
      <w:marBottom w:val="0"/>
      <w:divBdr>
        <w:top w:val="none" w:sz="0" w:space="0" w:color="auto"/>
        <w:left w:val="none" w:sz="0" w:space="0" w:color="auto"/>
        <w:bottom w:val="none" w:sz="0" w:space="0" w:color="auto"/>
        <w:right w:val="none" w:sz="0" w:space="0" w:color="auto"/>
      </w:divBdr>
    </w:div>
    <w:div w:id="801577441">
      <w:bodyDiv w:val="1"/>
      <w:marLeft w:val="0"/>
      <w:marRight w:val="0"/>
      <w:marTop w:val="0"/>
      <w:marBottom w:val="0"/>
      <w:divBdr>
        <w:top w:val="none" w:sz="0" w:space="0" w:color="auto"/>
        <w:left w:val="none" w:sz="0" w:space="0" w:color="auto"/>
        <w:bottom w:val="none" w:sz="0" w:space="0" w:color="auto"/>
        <w:right w:val="none" w:sz="0" w:space="0" w:color="auto"/>
      </w:divBdr>
      <w:divsChild>
        <w:div w:id="1274288101">
          <w:marLeft w:val="0"/>
          <w:marRight w:val="0"/>
          <w:marTop w:val="0"/>
          <w:marBottom w:val="0"/>
          <w:divBdr>
            <w:top w:val="none" w:sz="0" w:space="0" w:color="auto"/>
            <w:left w:val="none" w:sz="0" w:space="0" w:color="auto"/>
            <w:bottom w:val="none" w:sz="0" w:space="0" w:color="auto"/>
            <w:right w:val="none" w:sz="0" w:space="0" w:color="auto"/>
          </w:divBdr>
          <w:divsChild>
            <w:div w:id="68813389">
              <w:marLeft w:val="0"/>
              <w:marRight w:val="0"/>
              <w:marTop w:val="0"/>
              <w:marBottom w:val="0"/>
              <w:divBdr>
                <w:top w:val="none" w:sz="0" w:space="0" w:color="auto"/>
                <w:left w:val="none" w:sz="0" w:space="0" w:color="auto"/>
                <w:bottom w:val="none" w:sz="0" w:space="0" w:color="auto"/>
                <w:right w:val="none" w:sz="0" w:space="0" w:color="auto"/>
              </w:divBdr>
              <w:divsChild>
                <w:div w:id="1407654927">
                  <w:marLeft w:val="0"/>
                  <w:marRight w:val="0"/>
                  <w:marTop w:val="0"/>
                  <w:marBottom w:val="0"/>
                  <w:divBdr>
                    <w:top w:val="none" w:sz="0" w:space="0" w:color="auto"/>
                    <w:left w:val="none" w:sz="0" w:space="0" w:color="auto"/>
                    <w:bottom w:val="none" w:sz="0" w:space="0" w:color="auto"/>
                    <w:right w:val="none" w:sz="0" w:space="0" w:color="auto"/>
                  </w:divBdr>
                  <w:divsChild>
                    <w:div w:id="1408914814">
                      <w:marLeft w:val="0"/>
                      <w:marRight w:val="0"/>
                      <w:marTop w:val="0"/>
                      <w:marBottom w:val="0"/>
                      <w:divBdr>
                        <w:top w:val="none" w:sz="0" w:space="0" w:color="auto"/>
                        <w:left w:val="none" w:sz="0" w:space="0" w:color="auto"/>
                        <w:bottom w:val="none" w:sz="0" w:space="0" w:color="auto"/>
                        <w:right w:val="none" w:sz="0" w:space="0" w:color="auto"/>
                      </w:divBdr>
                      <w:divsChild>
                        <w:div w:id="379860147">
                          <w:marLeft w:val="0"/>
                          <w:marRight w:val="0"/>
                          <w:marTop w:val="0"/>
                          <w:marBottom w:val="0"/>
                          <w:divBdr>
                            <w:top w:val="none" w:sz="0" w:space="0" w:color="auto"/>
                            <w:left w:val="none" w:sz="0" w:space="0" w:color="auto"/>
                            <w:bottom w:val="none" w:sz="0" w:space="0" w:color="auto"/>
                            <w:right w:val="none" w:sz="0" w:space="0" w:color="auto"/>
                          </w:divBdr>
                          <w:divsChild>
                            <w:div w:id="743262791">
                              <w:marLeft w:val="0"/>
                              <w:marRight w:val="0"/>
                              <w:marTop w:val="0"/>
                              <w:marBottom w:val="0"/>
                              <w:divBdr>
                                <w:top w:val="none" w:sz="0" w:space="0" w:color="auto"/>
                                <w:left w:val="none" w:sz="0" w:space="0" w:color="auto"/>
                                <w:bottom w:val="none" w:sz="0" w:space="0" w:color="auto"/>
                                <w:right w:val="none" w:sz="0" w:space="0" w:color="auto"/>
                              </w:divBdr>
                              <w:divsChild>
                                <w:div w:id="1612586027">
                                  <w:marLeft w:val="0"/>
                                  <w:marRight w:val="0"/>
                                  <w:marTop w:val="0"/>
                                  <w:marBottom w:val="0"/>
                                  <w:divBdr>
                                    <w:top w:val="none" w:sz="0" w:space="0" w:color="auto"/>
                                    <w:left w:val="none" w:sz="0" w:space="0" w:color="auto"/>
                                    <w:bottom w:val="none" w:sz="0" w:space="0" w:color="auto"/>
                                    <w:right w:val="none" w:sz="0" w:space="0" w:color="auto"/>
                                  </w:divBdr>
                                  <w:divsChild>
                                    <w:div w:id="1634212838">
                                      <w:marLeft w:val="0"/>
                                      <w:marRight w:val="0"/>
                                      <w:marTop w:val="0"/>
                                      <w:marBottom w:val="0"/>
                                      <w:divBdr>
                                        <w:top w:val="none" w:sz="0" w:space="0" w:color="auto"/>
                                        <w:left w:val="none" w:sz="0" w:space="0" w:color="auto"/>
                                        <w:bottom w:val="none" w:sz="0" w:space="0" w:color="auto"/>
                                        <w:right w:val="none" w:sz="0" w:space="0" w:color="auto"/>
                                      </w:divBdr>
                                      <w:divsChild>
                                        <w:div w:id="1042632155">
                                          <w:marLeft w:val="0"/>
                                          <w:marRight w:val="0"/>
                                          <w:marTop w:val="0"/>
                                          <w:marBottom w:val="0"/>
                                          <w:divBdr>
                                            <w:top w:val="none" w:sz="0" w:space="0" w:color="auto"/>
                                            <w:left w:val="none" w:sz="0" w:space="0" w:color="auto"/>
                                            <w:bottom w:val="none" w:sz="0" w:space="0" w:color="auto"/>
                                            <w:right w:val="none" w:sz="0" w:space="0" w:color="auto"/>
                                          </w:divBdr>
                                          <w:divsChild>
                                            <w:div w:id="1708483946">
                                              <w:marLeft w:val="0"/>
                                              <w:marRight w:val="0"/>
                                              <w:marTop w:val="0"/>
                                              <w:marBottom w:val="495"/>
                                              <w:divBdr>
                                                <w:top w:val="none" w:sz="0" w:space="0" w:color="auto"/>
                                                <w:left w:val="none" w:sz="0" w:space="0" w:color="auto"/>
                                                <w:bottom w:val="none" w:sz="0" w:space="0" w:color="auto"/>
                                                <w:right w:val="none" w:sz="0" w:space="0" w:color="auto"/>
                                              </w:divBdr>
                                              <w:divsChild>
                                                <w:div w:id="113398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0219443">
      <w:bodyDiv w:val="1"/>
      <w:marLeft w:val="0"/>
      <w:marRight w:val="0"/>
      <w:marTop w:val="0"/>
      <w:marBottom w:val="0"/>
      <w:divBdr>
        <w:top w:val="none" w:sz="0" w:space="0" w:color="auto"/>
        <w:left w:val="none" w:sz="0" w:space="0" w:color="auto"/>
        <w:bottom w:val="none" w:sz="0" w:space="0" w:color="auto"/>
        <w:right w:val="none" w:sz="0" w:space="0" w:color="auto"/>
      </w:divBdr>
    </w:div>
    <w:div w:id="938635572">
      <w:bodyDiv w:val="1"/>
      <w:marLeft w:val="0"/>
      <w:marRight w:val="0"/>
      <w:marTop w:val="0"/>
      <w:marBottom w:val="0"/>
      <w:divBdr>
        <w:top w:val="none" w:sz="0" w:space="0" w:color="auto"/>
        <w:left w:val="none" w:sz="0" w:space="0" w:color="auto"/>
        <w:bottom w:val="none" w:sz="0" w:space="0" w:color="auto"/>
        <w:right w:val="none" w:sz="0" w:space="0" w:color="auto"/>
      </w:divBdr>
    </w:div>
    <w:div w:id="1268655308">
      <w:bodyDiv w:val="1"/>
      <w:marLeft w:val="0"/>
      <w:marRight w:val="0"/>
      <w:marTop w:val="0"/>
      <w:marBottom w:val="0"/>
      <w:divBdr>
        <w:top w:val="none" w:sz="0" w:space="0" w:color="auto"/>
        <w:left w:val="none" w:sz="0" w:space="0" w:color="auto"/>
        <w:bottom w:val="none" w:sz="0" w:space="0" w:color="auto"/>
        <w:right w:val="none" w:sz="0" w:space="0" w:color="auto"/>
      </w:divBdr>
    </w:div>
    <w:div w:id="1281761062">
      <w:bodyDiv w:val="1"/>
      <w:marLeft w:val="0"/>
      <w:marRight w:val="0"/>
      <w:marTop w:val="0"/>
      <w:marBottom w:val="0"/>
      <w:divBdr>
        <w:top w:val="none" w:sz="0" w:space="0" w:color="auto"/>
        <w:left w:val="none" w:sz="0" w:space="0" w:color="auto"/>
        <w:bottom w:val="none" w:sz="0" w:space="0" w:color="auto"/>
        <w:right w:val="none" w:sz="0" w:space="0" w:color="auto"/>
      </w:divBdr>
      <w:divsChild>
        <w:div w:id="929049418">
          <w:marLeft w:val="0"/>
          <w:marRight w:val="0"/>
          <w:marTop w:val="0"/>
          <w:marBottom w:val="0"/>
          <w:divBdr>
            <w:top w:val="none" w:sz="0" w:space="0" w:color="auto"/>
            <w:left w:val="none" w:sz="0" w:space="0" w:color="auto"/>
            <w:bottom w:val="none" w:sz="0" w:space="0" w:color="auto"/>
            <w:right w:val="none" w:sz="0" w:space="0" w:color="auto"/>
          </w:divBdr>
          <w:divsChild>
            <w:div w:id="216939602">
              <w:marLeft w:val="0"/>
              <w:marRight w:val="0"/>
              <w:marTop w:val="0"/>
              <w:marBottom w:val="0"/>
              <w:divBdr>
                <w:top w:val="none" w:sz="0" w:space="0" w:color="auto"/>
                <w:left w:val="none" w:sz="0" w:space="0" w:color="auto"/>
                <w:bottom w:val="none" w:sz="0" w:space="0" w:color="auto"/>
                <w:right w:val="none" w:sz="0" w:space="0" w:color="auto"/>
              </w:divBdr>
              <w:divsChild>
                <w:div w:id="1270548244">
                  <w:marLeft w:val="0"/>
                  <w:marRight w:val="0"/>
                  <w:marTop w:val="0"/>
                  <w:marBottom w:val="0"/>
                  <w:divBdr>
                    <w:top w:val="none" w:sz="0" w:space="0" w:color="auto"/>
                    <w:left w:val="none" w:sz="0" w:space="0" w:color="auto"/>
                    <w:bottom w:val="none" w:sz="0" w:space="0" w:color="auto"/>
                    <w:right w:val="none" w:sz="0" w:space="0" w:color="auto"/>
                  </w:divBdr>
                  <w:divsChild>
                    <w:div w:id="1593661561">
                      <w:marLeft w:val="0"/>
                      <w:marRight w:val="0"/>
                      <w:marTop w:val="0"/>
                      <w:marBottom w:val="0"/>
                      <w:divBdr>
                        <w:top w:val="none" w:sz="0" w:space="0" w:color="auto"/>
                        <w:left w:val="none" w:sz="0" w:space="0" w:color="auto"/>
                        <w:bottom w:val="none" w:sz="0" w:space="0" w:color="auto"/>
                        <w:right w:val="none" w:sz="0" w:space="0" w:color="auto"/>
                      </w:divBdr>
                      <w:divsChild>
                        <w:div w:id="950890960">
                          <w:marLeft w:val="0"/>
                          <w:marRight w:val="0"/>
                          <w:marTop w:val="0"/>
                          <w:marBottom w:val="0"/>
                          <w:divBdr>
                            <w:top w:val="none" w:sz="0" w:space="0" w:color="auto"/>
                            <w:left w:val="none" w:sz="0" w:space="0" w:color="auto"/>
                            <w:bottom w:val="none" w:sz="0" w:space="0" w:color="auto"/>
                            <w:right w:val="none" w:sz="0" w:space="0" w:color="auto"/>
                          </w:divBdr>
                          <w:divsChild>
                            <w:div w:id="1719431217">
                              <w:marLeft w:val="0"/>
                              <w:marRight w:val="0"/>
                              <w:marTop w:val="0"/>
                              <w:marBottom w:val="0"/>
                              <w:divBdr>
                                <w:top w:val="none" w:sz="0" w:space="0" w:color="auto"/>
                                <w:left w:val="none" w:sz="0" w:space="0" w:color="auto"/>
                                <w:bottom w:val="none" w:sz="0" w:space="0" w:color="auto"/>
                                <w:right w:val="none" w:sz="0" w:space="0" w:color="auto"/>
                              </w:divBdr>
                              <w:divsChild>
                                <w:div w:id="1521434090">
                                  <w:marLeft w:val="0"/>
                                  <w:marRight w:val="0"/>
                                  <w:marTop w:val="0"/>
                                  <w:marBottom w:val="0"/>
                                  <w:divBdr>
                                    <w:top w:val="none" w:sz="0" w:space="0" w:color="auto"/>
                                    <w:left w:val="none" w:sz="0" w:space="0" w:color="auto"/>
                                    <w:bottom w:val="none" w:sz="0" w:space="0" w:color="auto"/>
                                    <w:right w:val="none" w:sz="0" w:space="0" w:color="auto"/>
                                  </w:divBdr>
                                  <w:divsChild>
                                    <w:div w:id="1886257868">
                                      <w:marLeft w:val="0"/>
                                      <w:marRight w:val="0"/>
                                      <w:marTop w:val="0"/>
                                      <w:marBottom w:val="0"/>
                                      <w:divBdr>
                                        <w:top w:val="none" w:sz="0" w:space="0" w:color="auto"/>
                                        <w:left w:val="none" w:sz="0" w:space="0" w:color="auto"/>
                                        <w:bottom w:val="none" w:sz="0" w:space="0" w:color="auto"/>
                                        <w:right w:val="none" w:sz="0" w:space="0" w:color="auto"/>
                                      </w:divBdr>
                                      <w:divsChild>
                                        <w:div w:id="1911688746">
                                          <w:marLeft w:val="0"/>
                                          <w:marRight w:val="0"/>
                                          <w:marTop w:val="0"/>
                                          <w:marBottom w:val="0"/>
                                          <w:divBdr>
                                            <w:top w:val="none" w:sz="0" w:space="0" w:color="auto"/>
                                            <w:left w:val="none" w:sz="0" w:space="0" w:color="auto"/>
                                            <w:bottom w:val="none" w:sz="0" w:space="0" w:color="auto"/>
                                            <w:right w:val="none" w:sz="0" w:space="0" w:color="auto"/>
                                          </w:divBdr>
                                          <w:divsChild>
                                            <w:div w:id="1136751850">
                                              <w:marLeft w:val="0"/>
                                              <w:marRight w:val="0"/>
                                              <w:marTop w:val="0"/>
                                              <w:marBottom w:val="495"/>
                                              <w:divBdr>
                                                <w:top w:val="none" w:sz="0" w:space="0" w:color="auto"/>
                                                <w:left w:val="none" w:sz="0" w:space="0" w:color="auto"/>
                                                <w:bottom w:val="none" w:sz="0" w:space="0" w:color="auto"/>
                                                <w:right w:val="none" w:sz="0" w:space="0" w:color="auto"/>
                                              </w:divBdr>
                                              <w:divsChild>
                                                <w:div w:id="6292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6756067">
      <w:bodyDiv w:val="1"/>
      <w:marLeft w:val="0"/>
      <w:marRight w:val="0"/>
      <w:marTop w:val="0"/>
      <w:marBottom w:val="0"/>
      <w:divBdr>
        <w:top w:val="none" w:sz="0" w:space="0" w:color="auto"/>
        <w:left w:val="none" w:sz="0" w:space="0" w:color="auto"/>
        <w:bottom w:val="none" w:sz="0" w:space="0" w:color="auto"/>
        <w:right w:val="none" w:sz="0" w:space="0" w:color="auto"/>
      </w:divBdr>
    </w:div>
    <w:div w:id="1580361848">
      <w:bodyDiv w:val="1"/>
      <w:marLeft w:val="0"/>
      <w:marRight w:val="0"/>
      <w:marTop w:val="0"/>
      <w:marBottom w:val="0"/>
      <w:divBdr>
        <w:top w:val="none" w:sz="0" w:space="0" w:color="auto"/>
        <w:left w:val="none" w:sz="0" w:space="0" w:color="auto"/>
        <w:bottom w:val="none" w:sz="0" w:space="0" w:color="auto"/>
        <w:right w:val="none" w:sz="0" w:space="0" w:color="auto"/>
      </w:divBdr>
    </w:div>
    <w:div w:id="1774204827">
      <w:bodyDiv w:val="1"/>
      <w:marLeft w:val="0"/>
      <w:marRight w:val="0"/>
      <w:marTop w:val="0"/>
      <w:marBottom w:val="0"/>
      <w:divBdr>
        <w:top w:val="none" w:sz="0" w:space="0" w:color="auto"/>
        <w:left w:val="none" w:sz="0" w:space="0" w:color="auto"/>
        <w:bottom w:val="none" w:sz="0" w:space="0" w:color="auto"/>
        <w:right w:val="none" w:sz="0" w:space="0" w:color="auto"/>
      </w:divBdr>
    </w:div>
    <w:div w:id="1829243907">
      <w:bodyDiv w:val="1"/>
      <w:marLeft w:val="0"/>
      <w:marRight w:val="0"/>
      <w:marTop w:val="0"/>
      <w:marBottom w:val="0"/>
      <w:divBdr>
        <w:top w:val="none" w:sz="0" w:space="0" w:color="auto"/>
        <w:left w:val="none" w:sz="0" w:space="0" w:color="auto"/>
        <w:bottom w:val="none" w:sz="0" w:space="0" w:color="auto"/>
        <w:right w:val="none" w:sz="0" w:space="0" w:color="auto"/>
      </w:divBdr>
      <w:divsChild>
        <w:div w:id="1419908587">
          <w:marLeft w:val="0"/>
          <w:marRight w:val="0"/>
          <w:marTop w:val="0"/>
          <w:marBottom w:val="300"/>
          <w:divBdr>
            <w:top w:val="none" w:sz="0" w:space="0" w:color="auto"/>
            <w:left w:val="none" w:sz="0" w:space="0" w:color="auto"/>
            <w:bottom w:val="none" w:sz="0" w:space="0" w:color="auto"/>
            <w:right w:val="none" w:sz="0" w:space="0" w:color="auto"/>
          </w:divBdr>
        </w:div>
      </w:divsChild>
    </w:div>
    <w:div w:id="2092893404">
      <w:bodyDiv w:val="1"/>
      <w:marLeft w:val="0"/>
      <w:marRight w:val="0"/>
      <w:marTop w:val="0"/>
      <w:marBottom w:val="0"/>
      <w:divBdr>
        <w:top w:val="none" w:sz="0" w:space="0" w:color="auto"/>
        <w:left w:val="none" w:sz="0" w:space="0" w:color="auto"/>
        <w:bottom w:val="none" w:sz="0" w:space="0" w:color="auto"/>
        <w:right w:val="none" w:sz="0" w:space="0" w:color="auto"/>
      </w:divBdr>
      <w:divsChild>
        <w:div w:id="1429422058">
          <w:marLeft w:val="0"/>
          <w:marRight w:val="0"/>
          <w:marTop w:val="0"/>
          <w:marBottom w:val="30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4C001-5B6B-49E0-BF88-D7A2D0D06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378</Words>
  <Characters>1937</Characters>
  <Application>Microsoft Office Word</Application>
  <DocSecurity>0</DocSecurity>
  <Lines>16</Lines>
  <Paragraphs>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獫票楧栮捯洀鉭曮㞱Û뜰⠲쎔딁烊皭〼፥ᙼ䕸忤઱</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garcialsr</dc:creator>
  <cp:lastModifiedBy>DOMENECH GOMIS, MARIA DEL MAR</cp:lastModifiedBy>
  <cp:revision>12</cp:revision>
  <cp:lastPrinted>2022-07-14T10:47:00Z</cp:lastPrinted>
  <dcterms:created xsi:type="dcterms:W3CDTF">2022-07-20T12:11:00Z</dcterms:created>
  <dcterms:modified xsi:type="dcterms:W3CDTF">2022-07-25T12:01:00Z</dcterms:modified>
</cp:coreProperties>
</file>